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B06C76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23.07.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312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483604" w:rsidRDefault="00483604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B040F7"/>
    <w:p w:rsidR="00483604" w:rsidRPr="00B040F7" w:rsidRDefault="00483604" w:rsidP="00B040F7"/>
    <w:p w:rsidR="001923C1" w:rsidRPr="001923C1" w:rsidRDefault="00A77A40" w:rsidP="001923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D64E0F" w:rsidRPr="00D64E0F">
        <w:rPr>
          <w:sz w:val="26"/>
          <w:szCs w:val="26"/>
        </w:rPr>
        <w:t xml:space="preserve">предназначенной </w:t>
      </w:r>
      <w:r w:rsidR="00483604" w:rsidRPr="00483604">
        <w:rPr>
          <w:sz w:val="26"/>
          <w:szCs w:val="26"/>
        </w:rPr>
        <w:t>для размещения объекта капитального строительства: «Строительство кислородопровода «НМЗ КС-2 – ЦМВИЭ и ПМ» по адресу: Российская Федерация, Красноярский край, городской округ город Норильск, город Норильск, автодорога Норильск-Алыкель 12 километр, земельный участок № 27/8</w:t>
      </w:r>
      <w:r w:rsidR="003A7AB2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</w:t>
      </w:r>
      <w:r w:rsidR="001923C1" w:rsidRPr="001923C1">
        <w:rPr>
          <w:sz w:val="26"/>
          <w:szCs w:val="26"/>
        </w:rPr>
        <w:t xml:space="preserve">на основании ч. 13 ст. 46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муниципального образования город Норильск, Главой 3 Части </w:t>
      </w:r>
      <w:r w:rsidR="001923C1" w:rsidRPr="001923C1">
        <w:rPr>
          <w:sz w:val="26"/>
          <w:szCs w:val="26"/>
          <w:lang w:val="en-US"/>
        </w:rPr>
        <w:t>I</w:t>
      </w:r>
      <w:r w:rsidR="001923C1" w:rsidRPr="001923C1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 22-533 «Об утверждении Правил землепользования и застройки муниципального образования город Норильск», постановлением Администрации города Норильска от </w:t>
      </w:r>
      <w:r w:rsidR="001923C1">
        <w:rPr>
          <w:sz w:val="26"/>
          <w:szCs w:val="26"/>
        </w:rPr>
        <w:t>22</w:t>
      </w:r>
      <w:r w:rsidR="001923C1" w:rsidRPr="001923C1">
        <w:rPr>
          <w:sz w:val="26"/>
          <w:szCs w:val="26"/>
        </w:rPr>
        <w:t>.0</w:t>
      </w:r>
      <w:r w:rsidR="001923C1">
        <w:rPr>
          <w:sz w:val="26"/>
          <w:szCs w:val="26"/>
        </w:rPr>
        <w:t>4</w:t>
      </w:r>
      <w:r w:rsidR="001923C1" w:rsidRPr="001923C1">
        <w:rPr>
          <w:sz w:val="26"/>
          <w:szCs w:val="26"/>
        </w:rPr>
        <w:t>.201</w:t>
      </w:r>
      <w:r w:rsidR="001923C1">
        <w:rPr>
          <w:sz w:val="26"/>
          <w:szCs w:val="26"/>
        </w:rPr>
        <w:t>9</w:t>
      </w:r>
      <w:r w:rsidR="001923C1" w:rsidRPr="001923C1">
        <w:rPr>
          <w:sz w:val="26"/>
          <w:szCs w:val="26"/>
        </w:rPr>
        <w:t xml:space="preserve"> № </w:t>
      </w:r>
      <w:r w:rsidR="001923C1">
        <w:rPr>
          <w:sz w:val="26"/>
          <w:szCs w:val="26"/>
        </w:rPr>
        <w:t>151</w:t>
      </w:r>
      <w:r w:rsidR="001923C1" w:rsidRPr="001923C1">
        <w:rPr>
          <w:sz w:val="26"/>
          <w:szCs w:val="26"/>
        </w:rPr>
        <w:t xml:space="preserve"> «О подготовке документации по планировке территории», учитывая протоколы, заключение о результатах публичных слушаний,</w:t>
      </w:r>
    </w:p>
    <w:p w:rsidR="001923C1" w:rsidRPr="001923C1" w:rsidRDefault="001923C1" w:rsidP="001923C1">
      <w:pPr>
        <w:jc w:val="both"/>
        <w:rPr>
          <w:sz w:val="26"/>
          <w:szCs w:val="26"/>
          <w:lang w:val="x-none" w:eastAsia="x-none"/>
        </w:rPr>
      </w:pPr>
      <w:r w:rsidRPr="001923C1">
        <w:rPr>
          <w:rFonts w:cs="Arial"/>
          <w:color w:val="000000"/>
          <w:sz w:val="26"/>
          <w:szCs w:val="20"/>
          <w:lang w:val="x-none" w:eastAsia="x-none"/>
        </w:rPr>
        <w:t>ПОСТАНОВЛЯЮ</w:t>
      </w:r>
      <w:r w:rsidRPr="001923C1">
        <w:rPr>
          <w:sz w:val="26"/>
          <w:szCs w:val="26"/>
          <w:lang w:val="x-none" w:eastAsia="x-none"/>
        </w:rPr>
        <w:t>:</w:t>
      </w:r>
    </w:p>
    <w:p w:rsidR="000D09AB" w:rsidRPr="00EF7F3B" w:rsidRDefault="000D09AB" w:rsidP="001923C1">
      <w:pPr>
        <w:ind w:firstLine="709"/>
        <w:jc w:val="both"/>
        <w:rPr>
          <w:sz w:val="26"/>
          <w:szCs w:val="26"/>
        </w:rPr>
      </w:pPr>
    </w:p>
    <w:p w:rsidR="00D36102" w:rsidRPr="00D35164" w:rsidRDefault="00D767B0" w:rsidP="005E1AD5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D64E0F" w:rsidRPr="00D64E0F">
        <w:rPr>
          <w:sz w:val="26"/>
          <w:szCs w:val="26"/>
        </w:rPr>
        <w:t xml:space="preserve">предназначенной </w:t>
      </w:r>
      <w:r w:rsidR="00483604" w:rsidRPr="00483604">
        <w:rPr>
          <w:sz w:val="26"/>
          <w:szCs w:val="26"/>
        </w:rPr>
        <w:t xml:space="preserve">для размещения объекта капитального строительства: «Строительство кислородопровода «НМЗ КС-2 – ЦМВИЭ и ПМ» по адресу: Российская Федерация, Красноярский край, городской округ город Норильск, город Норильск, автодорога Норильск-Алыкель 12 километр, земельный участок № 27/8 </w:t>
      </w:r>
      <w:r w:rsidR="004E503F" w:rsidRPr="00D35164">
        <w:rPr>
          <w:sz w:val="26"/>
          <w:szCs w:val="26"/>
        </w:rPr>
        <w:t>(приложение в электронном виде).</w:t>
      </w:r>
      <w:r w:rsidRPr="00D35164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C33EC8" w:rsidRDefault="00C33EC8" w:rsidP="00DB34EE">
      <w:pPr>
        <w:ind w:right="-619"/>
        <w:rPr>
          <w:sz w:val="26"/>
        </w:rPr>
      </w:pPr>
      <w:bookmarkStart w:id="0" w:name="_GoBack"/>
      <w:bookmarkEnd w:id="0"/>
    </w:p>
    <w:sectPr w:rsidR="00C33EC8" w:rsidSect="00483604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331" w:rsidRDefault="006F1331" w:rsidP="006119BD">
      <w:r>
        <w:separator/>
      </w:r>
    </w:p>
  </w:endnote>
  <w:endnote w:type="continuationSeparator" w:id="0">
    <w:p w:rsidR="006F1331" w:rsidRDefault="006F1331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331" w:rsidRDefault="006F1331" w:rsidP="006119BD">
      <w:r>
        <w:separator/>
      </w:r>
    </w:p>
  </w:footnote>
  <w:footnote w:type="continuationSeparator" w:id="0">
    <w:p w:rsidR="006F1331" w:rsidRDefault="006F1331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D09AB"/>
    <w:rsid w:val="000E3810"/>
    <w:rsid w:val="00102050"/>
    <w:rsid w:val="0012040B"/>
    <w:rsid w:val="001507CB"/>
    <w:rsid w:val="001569E5"/>
    <w:rsid w:val="0018596F"/>
    <w:rsid w:val="001923C1"/>
    <w:rsid w:val="0019717A"/>
    <w:rsid w:val="001A6BF9"/>
    <w:rsid w:val="001C2CF7"/>
    <w:rsid w:val="001D03B5"/>
    <w:rsid w:val="001D60D9"/>
    <w:rsid w:val="001F6C83"/>
    <w:rsid w:val="002148F9"/>
    <w:rsid w:val="0021530B"/>
    <w:rsid w:val="0023402F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A7AB2"/>
    <w:rsid w:val="003B6ADE"/>
    <w:rsid w:val="003C31AB"/>
    <w:rsid w:val="00420422"/>
    <w:rsid w:val="00427CD9"/>
    <w:rsid w:val="00434E06"/>
    <w:rsid w:val="0045433B"/>
    <w:rsid w:val="00475EF1"/>
    <w:rsid w:val="00483604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1AD5"/>
    <w:rsid w:val="005E42C8"/>
    <w:rsid w:val="005F432A"/>
    <w:rsid w:val="006049FF"/>
    <w:rsid w:val="006119BD"/>
    <w:rsid w:val="006238A2"/>
    <w:rsid w:val="006256E1"/>
    <w:rsid w:val="00626196"/>
    <w:rsid w:val="006354DA"/>
    <w:rsid w:val="00641EA8"/>
    <w:rsid w:val="006663CC"/>
    <w:rsid w:val="00671BEA"/>
    <w:rsid w:val="00685F50"/>
    <w:rsid w:val="006B7B15"/>
    <w:rsid w:val="006C4B18"/>
    <w:rsid w:val="006C6252"/>
    <w:rsid w:val="006F1331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455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04F3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06C76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63501"/>
    <w:rsid w:val="00C90211"/>
    <w:rsid w:val="00C96259"/>
    <w:rsid w:val="00C96855"/>
    <w:rsid w:val="00CD1B25"/>
    <w:rsid w:val="00CE417C"/>
    <w:rsid w:val="00D301B1"/>
    <w:rsid w:val="00D35164"/>
    <w:rsid w:val="00D36102"/>
    <w:rsid w:val="00D44852"/>
    <w:rsid w:val="00D64E0F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14</cp:revision>
  <cp:lastPrinted>2019-07-17T02:53:00Z</cp:lastPrinted>
  <dcterms:created xsi:type="dcterms:W3CDTF">2019-02-28T02:48:00Z</dcterms:created>
  <dcterms:modified xsi:type="dcterms:W3CDTF">2019-07-23T02:35:00Z</dcterms:modified>
</cp:coreProperties>
</file>